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Water-based hyper</w:t>
      </w:r>
      <w:bookmarkStart w:id="1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dispersant</w:t>
      </w:r>
    </w:p>
    <w:bookmarkEnd w:id="1"/>
    <w:p>
      <w:pPr>
        <w:keepNext w:val="0"/>
        <w:keepLines w:val="0"/>
        <w:widowControl/>
        <w:suppressLineNumbers w:val="0"/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RD-9310</w:t>
      </w:r>
    </w:p>
    <w:bookmarkEnd w:id="0"/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features and advantages: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Water-based hyperdispersant is used to produce liquid paste with high solid and low viscosity, excellent coloring power and good storage stability of color paste.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Product parameter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5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appearance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Light yellow liquid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Solid content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PH value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solvent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water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Viscosity (25℃)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60 seconds (apply 4# cups)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Dissociative state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Anionic type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4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Chemical composition</w:t>
            </w:r>
          </w:p>
        </w:tc>
        <w:tc>
          <w:tcPr>
            <w:tcW w:w="5338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Large molecular weight aqueous acrylic copolymer containing carboxyl group, no VOC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Field to use: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It is suitable for wet grinding of organic and inorganic powders with and without resin dispersion. It is used for wetting dispersion of water-based coating system, printing ink and adhesive, water-based industrial paint and wood paint, ink, pesticide and other fields.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Recommended dosage：</w:t>
      </w:r>
    </w:p>
    <w:tbl>
      <w:tblPr>
        <w:tblStyle w:val="7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3169"/>
        <w:gridCol w:w="3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Pigment/amount added</w:t>
            </w:r>
          </w:p>
        </w:tc>
        <w:tc>
          <w:tcPr>
            <w:tcW w:w="31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Resin-free grinding (pigment %)</w:t>
            </w:r>
          </w:p>
        </w:tc>
        <w:tc>
          <w:tcPr>
            <w:tcW w:w="381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Resin grinding (formula 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/>
              </w:rPr>
              <w:t>Inorganic pigment</w:t>
            </w:r>
          </w:p>
        </w:tc>
        <w:tc>
          <w:tcPr>
            <w:tcW w:w="31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5~10%</w:t>
            </w:r>
          </w:p>
        </w:tc>
        <w:tc>
          <w:tcPr>
            <w:tcW w:w="381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2~3%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7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Organic pigment/carbon black</w:t>
            </w:r>
          </w:p>
        </w:tc>
        <w:tc>
          <w:tcPr>
            <w:tcW w:w="3169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20~50%</w:t>
            </w:r>
          </w:p>
        </w:tc>
        <w:tc>
          <w:tcPr>
            <w:tcW w:w="3812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3~5%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Usage: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Add deionized water, dispersant, defoamer, resin, etc. in order to disperse evenly, and then add powder to disperse evenly grind.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1353820" cy="2984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68400" y="9895840"/>
                        <a:ext cx="135382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仪雅酷黑 75W" w:hAnsi="汉仪雅酷黑 75W" w:eastAsia="汉仪雅酷黑 75W" w:cs="汉仪雅酷黑 75W"/>
                              <w:color w:val="808080" w:themeColor="text1" w:themeTint="80"/>
                              <w:sz w:val="22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0pt;margin-top:744.4pt;height:23.5pt;width:106.6pt;mso-position-horizontal-relative:page;mso-position-vertical-relative:page;z-index:251660288;mso-width-relative:page;mso-height-relative:page;" filled="f" stroked="f" coordsize="21600,21600" o:gfxdata="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lC6Ub1gAAAAQBAAAPAAAAAAAAAAEAIAAAACIA&#10;AABkcnMvZG93bnJldi54bWxQSwECFAAUAAAACACHTuJAsfl35UQCAAByBAAADgAAAAAAAAABACAA&#10;AAAl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仪雅酷黑 75W" w:hAnsi="汉仪雅酷黑 75W" w:eastAsia="汉仪雅酷黑 75W" w:cs="汉仪雅酷黑 75W"/>
                        <w:color w:val="808080" w:themeColor="text1" w:themeTint="80"/>
                        <w:sz w:val="22"/>
                        <w:szCs w:val="28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313045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39190" y="9765665"/>
                        <a:ext cx="5313045" cy="0"/>
                      </a:xfrm>
                      <a:prstGeom prst="line">
                        <a:avLst/>
                      </a:prstGeom>
                      <a:ln w="12700"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744.4pt;height:0pt;width:418.35pt;mso-position-horizontal-relative:page;mso-position-vertical-relative:page;z-index:251659264;mso-width-relative:margin;mso-height-relative:page;mso-width-percent:1000;" filled="f" stroked="f" coordsize="21600,21600" o:gfxdata="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di5BtMAAAACAQAA&#10;DwAAAAAAAAABACAAAAAiAAAAZHJzL2Rvd25yZXYueG1sUEsBAhQAFAAAAAgAh07iQNbScRHlAQAA&#10;lQMAAA4AAAAAAAAAAQAgAAAAIgEAAGRycy9lMm9Eb2MueG1sUEsFBgAAAAAGAAYAWQEAAHkFAAAA&#10;AA==&#10;">
              <v:fill on="f" focussize="0,0"/>
              <v:stroke on="f" weight="1pt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Tianjin Ruike Chemical Co. LTD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b w:val="0"/>
        <w:bCs w:val="0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Tel: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+86 18526852692</w:t>
    </w:r>
  </w:p>
  <w:p>
    <w:pPr>
      <w:pStyle w:val="4"/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</w:pP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Add: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</w:rPr>
      <w:t>Room 116-11, 160 Xiangyuan Road, Jingjin Science and Technology Valley Industrial Park, Wuqing District, Tianjin</w:t>
    </w:r>
  </w:p>
  <w:p>
    <w:pPr>
      <w:pStyle w:val="4"/>
      <w:rPr>
        <w:rFonts w:hint="default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</w:pP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begin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instrText xml:space="preserve"> HYPERLINK "mailto:tjrkhg@126.com" </w:instrTex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separate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t>tjrkhg@126.com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</w:rPr>
      <w:fldChar w:fldCharType="end"/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</w:t>
    </w:r>
    <w:r>
      <w:rPr>
        <w:rFonts w:hint="eastAsia" w:ascii="Segoe UI" w:hAnsi="Segoe UI" w:eastAsia="Segoe UI" w:cs="Segoe UI"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 xml:space="preserve">                          </w:t>
    </w:r>
    <w:r>
      <w:rPr>
        <w:rFonts w:hint="eastAsia" w:ascii="Segoe UI" w:hAnsi="Segoe UI" w:eastAsia="Segoe UI" w:cs="Segoe UI"/>
        <w:b/>
        <w:bCs/>
        <w:i w:val="0"/>
        <w:iCs w:val="0"/>
        <w:caps w:val="0"/>
        <w:color w:val="auto"/>
        <w:spacing w:val="0"/>
        <w:sz w:val="18"/>
        <w:szCs w:val="18"/>
        <w:shd w:val="clear" w:fill="FFFFFF"/>
        <w:lang w:val="en-US" w:eastAsia="zh-CN"/>
      </w:rPr>
      <w:t>www.rk-chem.com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nThickThinSmallGap" w:color="333333" w:sz="18" w:space="1"/>
      </w:pBdr>
      <w:ind w:right="0"/>
      <w:jc w:val="both"/>
      <w:rPr>
        <w:b/>
        <w:bCs/>
        <w:sz w:val="24"/>
        <w:szCs w:val="24"/>
        <w:lang w:eastAsia="zh-CN"/>
      </w:rPr>
    </w:pP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drawing>
        <wp:inline distT="0" distB="0" distL="114300" distR="114300">
          <wp:extent cx="1905000" cy="952500"/>
          <wp:effectExtent l="0" t="0" r="0" b="0"/>
          <wp:docPr id="6" name="图片 6" descr="商标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商标 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sz w:val="24"/>
        <w:szCs w:val="24"/>
        <w:lang w:eastAsia="zh-CN"/>
      </w:rPr>
      <w:t xml:space="preserve">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  <w:r>
      <w:rPr>
        <w:rFonts w:hint="eastAsia" w:ascii="宋体" w:hAnsi="宋体" w:eastAsia="宋体" w:cs="宋体"/>
        <w:b/>
        <w:bCs/>
        <w:sz w:val="24"/>
        <w:szCs w:val="24"/>
        <w:lang w:val="en-US" w:eastAsia="zh-CN"/>
      </w:rPr>
      <w:t xml:space="preserve">                  </w:t>
    </w:r>
    <w:r>
      <w:rPr>
        <w:rFonts w:ascii="宋体" w:hAnsi="宋体" w:eastAsia="宋体" w:cs="宋体"/>
        <w:b/>
        <w:bCs/>
        <w:sz w:val="24"/>
        <w:szCs w:val="24"/>
        <w:lang w:eastAsia="zh-CN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0OTAyY2E2ZDJiZTIwYTg3ZjcyZTEyMDY1Yzg0NzIifQ=="/>
  </w:docVars>
  <w:rsids>
    <w:rsidRoot w:val="00A82B3A"/>
    <w:rsid w:val="00003EDF"/>
    <w:rsid w:val="000370F6"/>
    <w:rsid w:val="00037B13"/>
    <w:rsid w:val="00064427"/>
    <w:rsid w:val="001200DA"/>
    <w:rsid w:val="001658D7"/>
    <w:rsid w:val="00175D31"/>
    <w:rsid w:val="0017650B"/>
    <w:rsid w:val="001A428F"/>
    <w:rsid w:val="001D56E2"/>
    <w:rsid w:val="001E32D9"/>
    <w:rsid w:val="001E6E8A"/>
    <w:rsid w:val="00234119"/>
    <w:rsid w:val="00261397"/>
    <w:rsid w:val="002769AC"/>
    <w:rsid w:val="002C34C2"/>
    <w:rsid w:val="002C71FA"/>
    <w:rsid w:val="0037004C"/>
    <w:rsid w:val="0037137A"/>
    <w:rsid w:val="00372248"/>
    <w:rsid w:val="00381C3F"/>
    <w:rsid w:val="003D4F36"/>
    <w:rsid w:val="003E1DA9"/>
    <w:rsid w:val="003E673B"/>
    <w:rsid w:val="00432E2D"/>
    <w:rsid w:val="004408D2"/>
    <w:rsid w:val="00453CF5"/>
    <w:rsid w:val="0046366C"/>
    <w:rsid w:val="0049114D"/>
    <w:rsid w:val="004A0458"/>
    <w:rsid w:val="004B4E07"/>
    <w:rsid w:val="0051111B"/>
    <w:rsid w:val="00546357"/>
    <w:rsid w:val="00563EC7"/>
    <w:rsid w:val="00572B7B"/>
    <w:rsid w:val="005970BD"/>
    <w:rsid w:val="005979B1"/>
    <w:rsid w:val="005D370C"/>
    <w:rsid w:val="005E0994"/>
    <w:rsid w:val="006056BB"/>
    <w:rsid w:val="00624F36"/>
    <w:rsid w:val="00636D5B"/>
    <w:rsid w:val="006A7A02"/>
    <w:rsid w:val="006B7517"/>
    <w:rsid w:val="006F1A82"/>
    <w:rsid w:val="00714FB0"/>
    <w:rsid w:val="007451B4"/>
    <w:rsid w:val="0075175E"/>
    <w:rsid w:val="0076628E"/>
    <w:rsid w:val="0077052E"/>
    <w:rsid w:val="0079322A"/>
    <w:rsid w:val="00801B3B"/>
    <w:rsid w:val="008B5FA7"/>
    <w:rsid w:val="008E450E"/>
    <w:rsid w:val="008F6477"/>
    <w:rsid w:val="00930344"/>
    <w:rsid w:val="0096000A"/>
    <w:rsid w:val="00972432"/>
    <w:rsid w:val="009861BD"/>
    <w:rsid w:val="00995364"/>
    <w:rsid w:val="009A32B5"/>
    <w:rsid w:val="009C6FCF"/>
    <w:rsid w:val="009F28FB"/>
    <w:rsid w:val="00A700C0"/>
    <w:rsid w:val="00A72A53"/>
    <w:rsid w:val="00A73DE6"/>
    <w:rsid w:val="00A82B3A"/>
    <w:rsid w:val="00AF112C"/>
    <w:rsid w:val="00AF398E"/>
    <w:rsid w:val="00B058B3"/>
    <w:rsid w:val="00B2229F"/>
    <w:rsid w:val="00B27738"/>
    <w:rsid w:val="00B7420A"/>
    <w:rsid w:val="00B75D4A"/>
    <w:rsid w:val="00BC3351"/>
    <w:rsid w:val="00BD74A7"/>
    <w:rsid w:val="00BD7CBB"/>
    <w:rsid w:val="00C31404"/>
    <w:rsid w:val="00C62B2F"/>
    <w:rsid w:val="00C74397"/>
    <w:rsid w:val="00CC1633"/>
    <w:rsid w:val="00CC7620"/>
    <w:rsid w:val="00CD1F00"/>
    <w:rsid w:val="00CE4928"/>
    <w:rsid w:val="00CE5F54"/>
    <w:rsid w:val="00D3174F"/>
    <w:rsid w:val="00D454E2"/>
    <w:rsid w:val="00D57FDC"/>
    <w:rsid w:val="00D62928"/>
    <w:rsid w:val="00D65E73"/>
    <w:rsid w:val="00D96702"/>
    <w:rsid w:val="00DA0C6F"/>
    <w:rsid w:val="00DE7DE2"/>
    <w:rsid w:val="00E00558"/>
    <w:rsid w:val="00E63465"/>
    <w:rsid w:val="00E81F88"/>
    <w:rsid w:val="00EB2E42"/>
    <w:rsid w:val="00EE134D"/>
    <w:rsid w:val="00EE6E61"/>
    <w:rsid w:val="00EF6A6E"/>
    <w:rsid w:val="00F64654"/>
    <w:rsid w:val="00FA3CE0"/>
    <w:rsid w:val="00FA7957"/>
    <w:rsid w:val="00FB6007"/>
    <w:rsid w:val="00FC53BD"/>
    <w:rsid w:val="00FC65BE"/>
    <w:rsid w:val="00FF3E62"/>
    <w:rsid w:val="022B3327"/>
    <w:rsid w:val="03E84332"/>
    <w:rsid w:val="04150D41"/>
    <w:rsid w:val="07724E37"/>
    <w:rsid w:val="07E602C6"/>
    <w:rsid w:val="083E2F6B"/>
    <w:rsid w:val="08EE3DAA"/>
    <w:rsid w:val="096E56D1"/>
    <w:rsid w:val="09C57C79"/>
    <w:rsid w:val="0A2C6F41"/>
    <w:rsid w:val="0A962CFF"/>
    <w:rsid w:val="0B9F7D16"/>
    <w:rsid w:val="0BC63572"/>
    <w:rsid w:val="0EA37FCC"/>
    <w:rsid w:val="0FAE7D89"/>
    <w:rsid w:val="0FF22FB9"/>
    <w:rsid w:val="175E7186"/>
    <w:rsid w:val="17CC40F0"/>
    <w:rsid w:val="19202945"/>
    <w:rsid w:val="193D1C1D"/>
    <w:rsid w:val="19CF088F"/>
    <w:rsid w:val="1C5C2A00"/>
    <w:rsid w:val="1FA97BE3"/>
    <w:rsid w:val="1FC3227C"/>
    <w:rsid w:val="26E104C9"/>
    <w:rsid w:val="28576450"/>
    <w:rsid w:val="28D63020"/>
    <w:rsid w:val="2ADD23E8"/>
    <w:rsid w:val="2BFA0DD4"/>
    <w:rsid w:val="2FDA5D83"/>
    <w:rsid w:val="30C714A1"/>
    <w:rsid w:val="312D1A01"/>
    <w:rsid w:val="3288502F"/>
    <w:rsid w:val="335F7709"/>
    <w:rsid w:val="340E19B7"/>
    <w:rsid w:val="34677222"/>
    <w:rsid w:val="3600792F"/>
    <w:rsid w:val="36AC3590"/>
    <w:rsid w:val="37661A13"/>
    <w:rsid w:val="39B41865"/>
    <w:rsid w:val="3A797CAF"/>
    <w:rsid w:val="3A9B7C26"/>
    <w:rsid w:val="3DF14FF1"/>
    <w:rsid w:val="43C33A2E"/>
    <w:rsid w:val="45DE30BD"/>
    <w:rsid w:val="476E538C"/>
    <w:rsid w:val="493F2F1A"/>
    <w:rsid w:val="49520049"/>
    <w:rsid w:val="4EDB288F"/>
    <w:rsid w:val="517B5C63"/>
    <w:rsid w:val="52147BE3"/>
    <w:rsid w:val="534722A1"/>
    <w:rsid w:val="53837051"/>
    <w:rsid w:val="53953009"/>
    <w:rsid w:val="548C2305"/>
    <w:rsid w:val="54CA318A"/>
    <w:rsid w:val="54E840FB"/>
    <w:rsid w:val="55021DCC"/>
    <w:rsid w:val="551C775D"/>
    <w:rsid w:val="56BC4D54"/>
    <w:rsid w:val="577D0987"/>
    <w:rsid w:val="59DB3743"/>
    <w:rsid w:val="5BB9507C"/>
    <w:rsid w:val="5CB55876"/>
    <w:rsid w:val="5E0F4BB3"/>
    <w:rsid w:val="5E310F5A"/>
    <w:rsid w:val="5E9142B4"/>
    <w:rsid w:val="5F7A39FE"/>
    <w:rsid w:val="5FBE2597"/>
    <w:rsid w:val="61296EC8"/>
    <w:rsid w:val="637013A0"/>
    <w:rsid w:val="64596B4E"/>
    <w:rsid w:val="653B19A6"/>
    <w:rsid w:val="66CD1E9D"/>
    <w:rsid w:val="68250B9A"/>
    <w:rsid w:val="68686703"/>
    <w:rsid w:val="687F7FA5"/>
    <w:rsid w:val="69852996"/>
    <w:rsid w:val="6A0D6276"/>
    <w:rsid w:val="6BD447DE"/>
    <w:rsid w:val="6F0D3F47"/>
    <w:rsid w:val="706D1B4A"/>
    <w:rsid w:val="73555EBD"/>
    <w:rsid w:val="742066E6"/>
    <w:rsid w:val="77075F0E"/>
    <w:rsid w:val="78000AED"/>
    <w:rsid w:val="7D223DB6"/>
    <w:rsid w:val="7DD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 (2)_"/>
    <w:basedOn w:val="8"/>
    <w:link w:val="14"/>
    <w:qFormat/>
    <w:uiPriority w:val="0"/>
    <w:rPr>
      <w:rFonts w:ascii="宋体" w:hAnsi="宋体" w:eastAsia="宋体" w:cs="宋体"/>
      <w:b/>
      <w:bCs/>
      <w:sz w:val="36"/>
      <w:szCs w:val="36"/>
      <w:shd w:val="clear" w:color="auto" w:fill="FFFFFF"/>
    </w:rPr>
  </w:style>
  <w:style w:type="paragraph" w:customStyle="1" w:styleId="14">
    <w:name w:val="正文文本 (2)"/>
    <w:basedOn w:val="1"/>
    <w:link w:val="13"/>
    <w:qFormat/>
    <w:uiPriority w:val="0"/>
    <w:pPr>
      <w:shd w:val="clear" w:color="auto" w:fill="FFFFFF"/>
      <w:spacing w:after="240"/>
      <w:jc w:val="center"/>
    </w:pPr>
    <w:rPr>
      <w:rFonts w:ascii="宋体" w:hAnsi="宋体" w:eastAsia="宋体" w:cs="宋体"/>
      <w:b/>
      <w:bCs/>
      <w:sz w:val="36"/>
      <w:szCs w:val="36"/>
    </w:rPr>
  </w:style>
  <w:style w:type="character" w:customStyle="1" w:styleId="15">
    <w:name w:val="正文文本_"/>
    <w:basedOn w:val="8"/>
    <w:link w:val="16"/>
    <w:qFormat/>
    <w:uiPriority w:val="0"/>
    <w:rPr>
      <w:rFonts w:ascii="宋体" w:hAnsi="宋体" w:eastAsia="宋体" w:cs="宋体"/>
      <w:shd w:val="clear" w:color="auto" w:fill="FFFFFF"/>
      <w:lang w:val="zh-CN" w:bidi="zh-CN"/>
    </w:rPr>
  </w:style>
  <w:style w:type="paragraph" w:customStyle="1" w:styleId="16">
    <w:name w:val="正文文本1"/>
    <w:basedOn w:val="1"/>
    <w:link w:val="15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  <w:lang w:val="zh-CN" w:bidi="zh-CN"/>
    </w:rPr>
  </w:style>
  <w:style w:type="character" w:customStyle="1" w:styleId="17">
    <w:name w:val="其他_"/>
    <w:basedOn w:val="8"/>
    <w:link w:val="18"/>
    <w:qFormat/>
    <w:uiPriority w:val="0"/>
    <w:rPr>
      <w:rFonts w:ascii="宋体" w:hAnsi="宋体" w:eastAsia="宋体" w:cs="宋体"/>
      <w:shd w:val="clear" w:color="auto" w:fill="FFFFFF"/>
    </w:rPr>
  </w:style>
  <w:style w:type="paragraph" w:customStyle="1" w:styleId="18">
    <w:name w:val="其他"/>
    <w:basedOn w:val="1"/>
    <w:link w:val="17"/>
    <w:qFormat/>
    <w:uiPriority w:val="0"/>
    <w:pPr>
      <w:shd w:val="clear" w:color="auto" w:fill="FFFFFF"/>
      <w:spacing w:after="180"/>
      <w:ind w:firstLine="280"/>
    </w:pPr>
    <w:rPr>
      <w:rFonts w:ascii="宋体" w:hAnsi="宋体" w:eastAsia="宋体" w:cs="宋体"/>
    </w:rPr>
  </w:style>
  <w:style w:type="character" w:customStyle="1" w:styleId="19">
    <w:name w:val="正文文本 (4)_"/>
    <w:basedOn w:val="8"/>
    <w:link w:val="20"/>
    <w:qFormat/>
    <w:uiPriority w:val="0"/>
    <w:rPr>
      <w:rFonts w:ascii="黑体" w:hAnsi="黑体" w:eastAsia="黑体" w:cs="黑体"/>
      <w:b/>
      <w:bCs/>
      <w:sz w:val="36"/>
      <w:szCs w:val="36"/>
      <w:shd w:val="clear" w:color="auto" w:fill="FFFFFF"/>
      <w:lang w:val="zh-CN" w:bidi="zh-CN"/>
    </w:rPr>
  </w:style>
  <w:style w:type="paragraph" w:customStyle="1" w:styleId="20">
    <w:name w:val="正文文本 (4)"/>
    <w:basedOn w:val="1"/>
    <w:link w:val="19"/>
    <w:qFormat/>
    <w:uiPriority w:val="0"/>
    <w:pPr>
      <w:shd w:val="clear" w:color="auto" w:fill="FFFFFF"/>
      <w:spacing w:after="240"/>
      <w:jc w:val="center"/>
    </w:pPr>
    <w:rPr>
      <w:rFonts w:ascii="黑体" w:hAnsi="黑体" w:eastAsia="黑体" w:cs="黑体"/>
      <w:b/>
      <w:bCs/>
      <w:color w:val="auto"/>
      <w:kern w:val="2"/>
      <w:sz w:val="36"/>
      <w:szCs w:val="36"/>
      <w:lang w:val="zh-CN" w:eastAsia="zh-CN" w:bidi="zh-CN"/>
    </w:rPr>
  </w:style>
  <w:style w:type="character" w:customStyle="1" w:styleId="21">
    <w:name w:val="正文文本 (3)_"/>
    <w:basedOn w:val="8"/>
    <w:link w:val="22"/>
    <w:qFormat/>
    <w:uiPriority w:val="0"/>
    <w:rPr>
      <w:rFonts w:ascii="Arial" w:hAnsi="Arial" w:eastAsia="Arial" w:cs="Arial"/>
      <w:b/>
      <w:bCs/>
      <w:sz w:val="34"/>
      <w:szCs w:val="34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after="100"/>
      <w:jc w:val="center"/>
    </w:pPr>
    <w:rPr>
      <w:rFonts w:ascii="Arial" w:hAnsi="Arial" w:eastAsia="Arial" w:cs="Arial"/>
      <w:b/>
      <w:bCs/>
      <w:color w:val="auto"/>
      <w:kern w:val="2"/>
      <w:sz w:val="34"/>
      <w:szCs w:val="34"/>
      <w:lang w:eastAsia="zh-CN" w:bidi="ar-SA"/>
    </w:rPr>
  </w:style>
  <w:style w:type="character" w:customStyle="1" w:styleId="23">
    <w:name w:val="表格标题_"/>
    <w:basedOn w:val="8"/>
    <w:link w:val="24"/>
    <w:qFormat/>
    <w:uiPriority w:val="0"/>
    <w:rPr>
      <w:rFonts w:ascii="Calibri" w:hAnsi="Calibri" w:eastAsia="Calibri" w:cs="Calibri"/>
      <w:sz w:val="16"/>
      <w:szCs w:val="16"/>
      <w:shd w:val="clear" w:color="auto" w:fill="FFFFFF"/>
    </w:rPr>
  </w:style>
  <w:style w:type="paragraph" w:customStyle="1" w:styleId="24">
    <w:name w:val="表格标题"/>
    <w:basedOn w:val="1"/>
    <w:link w:val="23"/>
    <w:qFormat/>
    <w:uiPriority w:val="0"/>
    <w:pPr>
      <w:shd w:val="clear" w:color="auto" w:fill="FFFFFF"/>
    </w:pPr>
    <w:rPr>
      <w:rFonts w:ascii="Calibri" w:hAnsi="Calibri" w:eastAsia="Calibri" w:cs="Calibri"/>
      <w:color w:val="auto"/>
      <w:kern w:val="2"/>
      <w:sz w:val="16"/>
      <w:szCs w:val="16"/>
      <w:lang w:eastAsia="zh-CN" w:bidi="ar-SA"/>
    </w:rPr>
  </w:style>
  <w:style w:type="character" w:customStyle="1" w:styleId="25">
    <w:name w:val="标题 #1_"/>
    <w:basedOn w:val="8"/>
    <w:link w:val="26"/>
    <w:qFormat/>
    <w:uiPriority w:val="0"/>
    <w:rPr>
      <w:rFonts w:ascii="Arial" w:hAnsi="Arial" w:eastAsia="Arial" w:cs="Arial"/>
      <w:b/>
      <w:bCs/>
      <w:sz w:val="36"/>
      <w:szCs w:val="36"/>
      <w:shd w:val="clear" w:color="auto" w:fill="FFFFFF"/>
    </w:rPr>
  </w:style>
  <w:style w:type="paragraph" w:customStyle="1" w:styleId="26">
    <w:name w:val="标题 #1"/>
    <w:basedOn w:val="1"/>
    <w:link w:val="25"/>
    <w:qFormat/>
    <w:uiPriority w:val="0"/>
    <w:pPr>
      <w:shd w:val="clear" w:color="auto" w:fill="FFFFFF"/>
      <w:spacing w:after="270"/>
      <w:jc w:val="center"/>
      <w:outlineLvl w:val="0"/>
    </w:pPr>
    <w:rPr>
      <w:rFonts w:ascii="Arial" w:hAnsi="Arial" w:eastAsia="Arial" w:cs="Arial"/>
      <w:b/>
      <w:bCs/>
      <w:color w:val="auto"/>
      <w:kern w:val="2"/>
      <w:sz w:val="36"/>
      <w:szCs w:val="36"/>
      <w:lang w:eastAsia="zh-CN" w:bidi="ar-SA"/>
    </w:rPr>
  </w:style>
  <w:style w:type="character" w:customStyle="1" w:styleId="27">
    <w:name w:val="标题 #2_"/>
    <w:basedOn w:val="8"/>
    <w:link w:val="28"/>
    <w:qFormat/>
    <w:uiPriority w:val="0"/>
    <w:rPr>
      <w:rFonts w:ascii="黑体" w:hAnsi="黑体" w:eastAsia="黑体" w:cs="黑体"/>
      <w:b/>
      <w:bCs/>
      <w:i/>
      <w:iCs/>
      <w:shd w:val="clear" w:color="auto" w:fill="FFFFFF"/>
      <w:lang w:val="zh-CN" w:bidi="zh-CN"/>
    </w:rPr>
  </w:style>
  <w:style w:type="paragraph" w:customStyle="1" w:styleId="28">
    <w:name w:val="标题 #2"/>
    <w:basedOn w:val="1"/>
    <w:link w:val="27"/>
    <w:qFormat/>
    <w:uiPriority w:val="0"/>
    <w:pPr>
      <w:shd w:val="clear" w:color="auto" w:fill="FFFFFF"/>
      <w:outlineLvl w:val="1"/>
    </w:pPr>
    <w:rPr>
      <w:rFonts w:ascii="黑体" w:hAnsi="黑体" w:eastAsia="黑体" w:cs="黑体"/>
      <w:b/>
      <w:bCs/>
      <w:i/>
      <w:iCs/>
      <w:color w:val="auto"/>
      <w:kern w:val="2"/>
      <w:sz w:val="21"/>
      <w:szCs w:val="22"/>
      <w:lang w:val="zh-CN" w:eastAsia="zh-CN" w:bidi="zh-CN"/>
    </w:rPr>
  </w:style>
  <w:style w:type="character" w:customStyle="1" w:styleId="29">
    <w:name w:val="图片标题_"/>
    <w:basedOn w:val="8"/>
    <w:link w:val="30"/>
    <w:qFormat/>
    <w:uiPriority w:val="0"/>
    <w:rPr>
      <w:rFonts w:ascii="黑体" w:hAnsi="黑体" w:eastAsia="黑体" w:cs="黑体"/>
      <w:sz w:val="22"/>
      <w:shd w:val="clear" w:color="auto" w:fill="FFFFFF"/>
      <w:lang w:val="zh-CN" w:bidi="zh-CN"/>
    </w:rPr>
  </w:style>
  <w:style w:type="paragraph" w:customStyle="1" w:styleId="30">
    <w:name w:val="图片标题"/>
    <w:basedOn w:val="1"/>
    <w:link w:val="29"/>
    <w:qFormat/>
    <w:uiPriority w:val="0"/>
    <w:pPr>
      <w:shd w:val="clear" w:color="auto" w:fill="FFFFFF"/>
    </w:pPr>
    <w:rPr>
      <w:rFonts w:ascii="黑体" w:hAnsi="黑体" w:eastAsia="黑体" w:cs="黑体"/>
      <w:color w:val="auto"/>
      <w:kern w:val="2"/>
      <w:sz w:val="22"/>
      <w:szCs w:val="22"/>
      <w:lang w:val="zh-CN" w:eastAsia="zh-CN" w:bidi="zh-CN"/>
    </w:rPr>
  </w:style>
  <w:style w:type="paragraph" w:customStyle="1" w:styleId="31">
    <w:name w:val="FPssTitre"/>
    <w:basedOn w:val="1"/>
    <w:qFormat/>
    <w:uiPriority w:val="0"/>
    <w:pPr>
      <w:widowControl/>
      <w:tabs>
        <w:tab w:val="left" w:pos="3686"/>
        <w:tab w:val="left" w:pos="7938"/>
      </w:tabs>
      <w:spacing w:line="240" w:lineRule="auto"/>
      <w:ind w:left="1985" w:right="539"/>
      <w:jc w:val="left"/>
    </w:pPr>
    <w:rPr>
      <w:rFonts w:ascii="Arial" w:hAnsi="Arial" w:cs="Arial"/>
      <w:kern w:val="0"/>
      <w:sz w:val="20"/>
      <w:szCs w:val="20"/>
      <w:lang w:val="fr-FR" w:eastAsia="fr-FR"/>
    </w:rPr>
  </w:style>
  <w:style w:type="paragraph" w:customStyle="1" w:styleId="32">
    <w:name w:val="Definition Term"/>
    <w:basedOn w:val="1"/>
    <w:next w:val="33"/>
    <w:qFormat/>
    <w:uiPriority w:val="0"/>
    <w:pPr>
      <w:spacing w:before="0" w:after="0"/>
    </w:pPr>
    <w:rPr>
      <w:rFonts w:ascii="Times New Roman" w:eastAsia="PMingLiU"/>
    </w:rPr>
  </w:style>
  <w:style w:type="paragraph" w:customStyle="1" w:styleId="33">
    <w:name w:val="Definition List"/>
    <w:basedOn w:val="1"/>
    <w:next w:val="32"/>
    <w:qFormat/>
    <w:uiPriority w:val="0"/>
    <w:pPr>
      <w:spacing w:before="0" w:after="0"/>
      <w:ind w:left="360"/>
    </w:pPr>
    <w:rPr>
      <w:rFonts w:ascii="Times New Roman" w:eastAsia="PMingLiU"/>
    </w:rPr>
  </w:style>
  <w:style w:type="paragraph" w:customStyle="1" w:styleId="34">
    <w:name w:val="Default Text"/>
    <w:basedOn w:val="1"/>
    <w:qFormat/>
    <w:uiPriority w:val="0"/>
    <w:pPr>
      <w:widowControl/>
      <w:overflowPunct w:val="0"/>
      <w:spacing w:before="0" w:after="0"/>
    </w:pPr>
    <w:rPr>
      <w:rFonts w:ascii="Times New Roman" w:eastAsia="PMingLi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4B00AD-20C2-4370-AB2D-BE6005F87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2</Lines>
  <Paragraphs>1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2020-06-12T09:22:00Z</dcterms:created>
  <dc:creator>张 会</dc:creator>
  <cp:lastModifiedBy>张不会</cp:lastModifiedBy>
  <cp:lastPrinted>2020-05-20T07:39:00Z</cp:lastPrinted>
  <dcterms:modified xsi:type="dcterms:W3CDTF">2024-02-17T07:11:34Z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5A3F9A0F89D946EA81407DDD6A60DBF1_13</vt:lpwstr>
  </property>
</Properties>
</file>